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21D" w:rsidRPr="00855D77" w:rsidRDefault="00855D77" w:rsidP="0084521D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855D77">
        <w:rPr>
          <w:rFonts w:ascii="Arial" w:hAnsi="Arial" w:cs="Arial"/>
          <w:b/>
          <w:sz w:val="28"/>
          <w:szCs w:val="24"/>
          <w:u w:val="single"/>
        </w:rPr>
        <w:t>CMAI'S MEDIA COVERAGE ON GST RELATED MATTER</w:t>
      </w:r>
    </w:p>
    <w:p w:rsidR="00855D77" w:rsidRPr="0084521D" w:rsidRDefault="00855D77" w:rsidP="0084521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47488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5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https://www.cnbctv18.com/economy/apparel-industry-opposes-goms-proposed-gst-hike-citing-growth-concerns-19519362.htm/amp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6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https://www.financialexpress.com/policy/economy-gst-restructuring-may-spur-parallel-economy-say-companies-3683384/lite/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7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https://www.livemint.com/politics/policy/gst-rate-readymade-garments-wedding-season-textile-cmai-bridal-wear-sin-goods-cbic-11733299623176.html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8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https://www.thehindu.com/business/govt-move-to-hike-gst-on-apparel-may-lead-to-closure-of-msmes-cost-1-lakh-jobs-cmai/article68947135.ece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9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https://infashionbusiness.com/home/news_details/4439/8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0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https://www.tripurastarnews.com/apparel-industry-upset-with-goms-proposed-gst-hike-as-it-will-affect-growth/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1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https://textilevaluechain.in/news-insights/apparel-industry-upset-with-goms-proposed-gst-hike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2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https://indiantextilejournal.com/apparel-industry-upset-with-goms-proposed-gst-hike-as-it-will-affect-growth/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3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https://economictimes.indiatimes.com/industry/cons-products/garments-/-textiles/apparel-industry-slams-proposed-gst-hike/articleshow/116006329.cms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4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https://www.business-standard.com/industry/news/gst-hike-on-apparel-could-shut-msmes-lead-to-100-000-job-losses-cmai-124120500440_1.html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5" w:anchor="goog_rewarded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https://www.businessworld.in/article/cmai-warns-of-job-losses-industry-impact-from-gst-hike-on-apparel-541192#goog_rewarded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6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https://www.thestatesman.com/business/clothing-manufacturers-raise-concerns-over-gst-rates-proposal-1503372510.html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7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https://economictimes.indiatimes.com/industry/cons-products/garments-/-textiles/apparel-industry-slams-proposed-gst-hike/articleshow/116006329.cms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8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https://knnindia.co.in/news/newsdetails/economy/proposed-gst-hike-for-apparel-sector-sparks-industry-backlash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19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https://www.thestatesman.com/business/clothing-manufacturers-raise-concerns-over-gst-rates-proposal-1503372510.html</w:t>
        </w:r>
      </w:hyperlink>
    </w:p>
    <w:p w:rsidR="0084521D" w:rsidRP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20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https://www.ptinews.com/story/business/Apparel-industry-slams-proposed-GST-hike/2046779</w:t>
        </w:r>
      </w:hyperlink>
    </w:p>
    <w:p w:rsidR="0084521D" w:rsidRDefault="001420DC" w:rsidP="0084521D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hyperlink r:id="rId21" w:history="1">
        <w:r w:rsidR="0084521D" w:rsidRPr="0084521D">
          <w:rPr>
            <w:rStyle w:val="Hyperlink"/>
            <w:rFonts w:ascii="Arial" w:hAnsi="Arial" w:cs="Arial"/>
            <w:sz w:val="24"/>
            <w:szCs w:val="24"/>
          </w:rPr>
          <w:t>https://news.abplive.com/business/cmai-warns-of-100000-job-losses-msme-closures-due-to-gst-hike-on-apparel-1735816</w:t>
        </w:r>
      </w:hyperlink>
    </w:p>
    <w:p w:rsidR="007624D1" w:rsidRDefault="001420DC" w:rsidP="007624D1">
      <w:pPr>
        <w:pStyle w:val="ListParagraph"/>
        <w:numPr>
          <w:ilvl w:val="0"/>
          <w:numId w:val="1"/>
        </w:numPr>
        <w:ind w:left="-142" w:hanging="284"/>
        <w:rPr>
          <w:rFonts w:ascii="Arial" w:hAnsi="Arial" w:cs="Arial"/>
          <w:sz w:val="24"/>
          <w:szCs w:val="24"/>
        </w:rPr>
      </w:pPr>
      <w:hyperlink r:id="rId22" w:history="1">
        <w:r w:rsidR="005D7C2D" w:rsidRPr="00441879">
          <w:rPr>
            <w:rStyle w:val="Hyperlink"/>
            <w:rFonts w:ascii="Arial" w:hAnsi="Arial" w:cs="Arial"/>
            <w:sz w:val="24"/>
            <w:szCs w:val="24"/>
          </w:rPr>
          <w:t>https://www.thehindu.com/business/textile-and-garment-industry-opposes-proposed-hike-       in-gst-rates-for-apparel/article68959239.ece</w:t>
        </w:r>
      </w:hyperlink>
    </w:p>
    <w:p w:rsidR="00613560" w:rsidRDefault="00613560" w:rsidP="0061356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3280D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95559" cy="7410263"/>
            <wp:effectExtent l="0" t="0" r="635" b="635"/>
            <wp:wrapTight wrapText="bothSides">
              <wp:wrapPolygon edited="0">
                <wp:start x="0" y="0"/>
                <wp:lineTo x="0" y="21546"/>
                <wp:lineTo x="21539" y="21546"/>
                <wp:lineTo x="21539" y="0"/>
                <wp:lineTo x="0" y="0"/>
              </wp:wrapPolygon>
            </wp:wrapTight>
            <wp:docPr id="1" name="Picture 1" descr="C:\Users\CMAI\AppData\Local\Microsoft\Windows\INetCache\Content.Outlook\Z2AUR8H8\IMG-20241204-WA008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I\AppData\Local\Microsoft\Windows\INetCache\Content.Outlook\Z2AUR8H8\IMG-20241204-WA0082 (00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59" cy="74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3560" w:rsidRDefault="002C2D07" w:rsidP="0061356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09835E" wp14:editId="2F0186B0">
            <wp:simplePos x="0" y="0"/>
            <wp:positionH relativeFrom="column">
              <wp:posOffset>85725</wp:posOffset>
            </wp:positionH>
            <wp:positionV relativeFrom="paragraph">
              <wp:posOffset>2692400</wp:posOffset>
            </wp:positionV>
            <wp:extent cx="2085975" cy="3836035"/>
            <wp:effectExtent l="0" t="0" r="9525" b="0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D07">
        <w:rPr>
          <w:noProof/>
        </w:rPr>
        <w:drawing>
          <wp:anchor distT="0" distB="0" distL="114300" distR="114300" simplePos="0" relativeHeight="251665408" behindDoc="1" locked="0" layoutInCell="1" allowOverlap="1" wp14:anchorId="6D55018F">
            <wp:simplePos x="0" y="0"/>
            <wp:positionH relativeFrom="page">
              <wp:posOffset>3668395</wp:posOffset>
            </wp:positionH>
            <wp:positionV relativeFrom="paragraph">
              <wp:posOffset>2667000</wp:posOffset>
            </wp:positionV>
            <wp:extent cx="371538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6" y="21426"/>
                <wp:lineTo x="214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560" w:rsidRPr="00613560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046846F0" wp14:editId="2F760868">
            <wp:simplePos x="0" y="0"/>
            <wp:positionH relativeFrom="margin">
              <wp:posOffset>2828925</wp:posOffset>
            </wp:positionH>
            <wp:positionV relativeFrom="paragraph">
              <wp:posOffset>170180</wp:posOffset>
            </wp:positionV>
            <wp:extent cx="3556635" cy="2352675"/>
            <wp:effectExtent l="0" t="0" r="5715" b="9525"/>
            <wp:wrapTight wrapText="bothSides">
              <wp:wrapPolygon edited="0">
                <wp:start x="0" y="0"/>
                <wp:lineTo x="0" y="21513"/>
                <wp:lineTo x="21519" y="21513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560">
        <w:rPr>
          <w:noProof/>
        </w:rPr>
        <w:drawing>
          <wp:inline distT="0" distB="0" distL="0" distR="0" wp14:anchorId="0CE6C158" wp14:editId="6FF57292">
            <wp:extent cx="2619375" cy="2583576"/>
            <wp:effectExtent l="0" t="0" r="0" b="7620"/>
            <wp:docPr id="2" name="Picture 2" descr="C:\Users\CMAI\AppData\Local\Microsoft\Windows\INetCache\Content.Outlook\Z2AUR8H8\IMG-20241205-WA002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I\AppData\Local\Microsoft\Windows\INetCache\Content.Outlook\Z2AUR8H8\IMG-20241205-WA0028 (00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60" w:rsidRDefault="00613560" w:rsidP="00613560">
      <w:pPr>
        <w:pStyle w:val="NormalWeb"/>
      </w:pPr>
    </w:p>
    <w:p w:rsidR="00613560" w:rsidRDefault="002C2D07" w:rsidP="00613560">
      <w:pPr>
        <w:pStyle w:val="NormalWeb"/>
      </w:pPr>
      <w:r>
        <w:t xml:space="preserve">                                                                                          </w:t>
      </w:r>
    </w:p>
    <w:p w:rsidR="00613560" w:rsidRDefault="00613560" w:rsidP="00613560">
      <w:pPr>
        <w:pStyle w:val="NormalWeb"/>
      </w:pPr>
      <w:r>
        <w:rPr>
          <w:noProof/>
        </w:rPr>
        <w:lastRenderedPageBreak/>
        <w:drawing>
          <wp:inline distT="0" distB="0" distL="0" distR="0" wp14:anchorId="46DADFD3" wp14:editId="5A660769">
            <wp:extent cx="5248275" cy="9058878"/>
            <wp:effectExtent l="0" t="0" r="0" b="9525"/>
            <wp:docPr id="3" name="Picture 3" descr="C:\Users\CMAI\AppData\Local\Microsoft\Windows\INetCache\Content.Outlook\Z2AUR8H8\IMG-20241206-WA004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AI\AppData\Local\Microsoft\Windows\INetCache\Content.Outlook\Z2AUR8H8\IMG-20241206-WA0044 (00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4" cy="90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D1" w:rsidRDefault="00613560" w:rsidP="007624D1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81425" cy="8333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15" cy="83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60" w:rsidRDefault="00613560" w:rsidP="007624D1">
      <w:pPr>
        <w:pStyle w:val="ListParagraph"/>
        <w:rPr>
          <w:rFonts w:ascii="Arial" w:hAnsi="Arial" w:cs="Arial"/>
          <w:sz w:val="24"/>
          <w:szCs w:val="24"/>
        </w:rPr>
      </w:pPr>
    </w:p>
    <w:p w:rsidR="00613560" w:rsidRDefault="00613560" w:rsidP="007624D1">
      <w:pPr>
        <w:pStyle w:val="ListParagraph"/>
        <w:rPr>
          <w:rFonts w:ascii="Arial" w:hAnsi="Arial" w:cs="Arial"/>
          <w:sz w:val="24"/>
          <w:szCs w:val="24"/>
        </w:rPr>
      </w:pPr>
    </w:p>
    <w:p w:rsidR="00613560" w:rsidRDefault="00613560" w:rsidP="007624D1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06795" cy="8646789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560" w:rsidSect="0084521D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71D98"/>
    <w:multiLevelType w:val="hybridMultilevel"/>
    <w:tmpl w:val="ED8E19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21D"/>
    <w:rsid w:val="001420DC"/>
    <w:rsid w:val="002C2D07"/>
    <w:rsid w:val="005D7C2D"/>
    <w:rsid w:val="00613560"/>
    <w:rsid w:val="007624D1"/>
    <w:rsid w:val="0084521D"/>
    <w:rsid w:val="00847488"/>
    <w:rsid w:val="0085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DB091-5B86-4AE5-971A-B0A5015D3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52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21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3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hindu.com/business/govt-move-to-hike-gst-on-apparel-may-lead-to-closure-of-msmes-cost-1-lakh-jobs-cmai/article68947135.ece" TargetMode="External"/><Relationship Id="rId13" Type="http://schemas.openxmlformats.org/officeDocument/2006/relationships/hyperlink" Target="https://economictimes.indiatimes.com/industry/cons-products/garments-/-textiles/apparel-industry-slams-proposed-gst-hike/articleshow/116006329.cms" TargetMode="External"/><Relationship Id="rId18" Type="http://schemas.openxmlformats.org/officeDocument/2006/relationships/hyperlink" Target="https://knnindia.co.in/news/newsdetails/economy/proposed-gst-hike-for-apparel-sector-sparks-industry-backlash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news.abplive.com/business/cmai-warns-of-100000-job-losses-msme-closures-due-to-gst-hike-on-apparel-1735816" TargetMode="External"/><Relationship Id="rId7" Type="http://schemas.openxmlformats.org/officeDocument/2006/relationships/hyperlink" Target="https://www.livemint.com/politics/policy/gst-rate-readymade-garments-wedding-season-textile-cmai-bridal-wear-sin-goods-cbic-11733299623176.html" TargetMode="External"/><Relationship Id="rId12" Type="http://schemas.openxmlformats.org/officeDocument/2006/relationships/hyperlink" Target="https://indiantextilejournal.com/apparel-industry-upset-with-goms-proposed-gst-hike-as-it-will-affect-growth/" TargetMode="External"/><Relationship Id="rId17" Type="http://schemas.openxmlformats.org/officeDocument/2006/relationships/hyperlink" Target="https://economictimes.indiatimes.com/industry/cons-products/garments-/-textiles/apparel-industry-slams-proposed-gst-hike/articleshow/116006329.cms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thestatesman.com/business/clothing-manufacturers-raise-concerns-over-gst-rates-proposal-1503372510.html" TargetMode="External"/><Relationship Id="rId20" Type="http://schemas.openxmlformats.org/officeDocument/2006/relationships/hyperlink" Target="https://www.ptinews.com/story/business/Apparel-industry-slams-proposed-GST-hike/2046779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financialexpress.com/policy/economy-gst-restructuring-may-spur-parallel-economy-say-companies-3683384/lite/" TargetMode="External"/><Relationship Id="rId11" Type="http://schemas.openxmlformats.org/officeDocument/2006/relationships/hyperlink" Target="https://textilevaluechain.in/news-insights/apparel-industry-upset-with-goms-proposed-gst-hike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hyperlink" Target="https://www.cnbctv18.com/economy/apparel-industry-opposes-goms-proposed-gst-hike-citing-growth-concerns-19519362.htm/amp" TargetMode="External"/><Relationship Id="rId15" Type="http://schemas.openxmlformats.org/officeDocument/2006/relationships/hyperlink" Target="https://www.businessworld.in/article/cmai-warns-of-job-losses-industry-impact-from-gst-hike-on-apparel-541192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www.tripurastarnews.com/apparel-industry-upset-with-goms-proposed-gst-hike-as-it-will-affect-growth/" TargetMode="External"/><Relationship Id="rId19" Type="http://schemas.openxmlformats.org/officeDocument/2006/relationships/hyperlink" Target="https://www.thestatesman.com/business/clothing-manufacturers-raise-concerns-over-gst-rates-proposal-1503372510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ashionbusiness.com/home/news_details/4439/8" TargetMode="External"/><Relationship Id="rId14" Type="http://schemas.openxmlformats.org/officeDocument/2006/relationships/hyperlink" Target="https://www.business-standard.com/industry/news/gst-hike-on-apparel-could-shut-msmes-lead-to-100-000-job-losses-cmai-124120500440_1.html" TargetMode="External"/><Relationship Id="rId22" Type="http://schemas.openxmlformats.org/officeDocument/2006/relationships/hyperlink" Target="https://www.thehindu.com/business/textile-and-garment-industry-opposes-proposed-hike-%20%20%20%20%20%20%20in-gst-rates-for-apparel/article68959239.ece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CMAI</dc:creator>
  <cp:keywords/>
  <dc:description/>
  <cp:lastModifiedBy>CMAI</cp:lastModifiedBy>
  <cp:revision>3</cp:revision>
  <dcterms:created xsi:type="dcterms:W3CDTF">2024-12-09T09:17:00Z</dcterms:created>
  <dcterms:modified xsi:type="dcterms:W3CDTF">2024-12-09T09:21:00Z</dcterms:modified>
</cp:coreProperties>
</file>